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0F8F5" w14:textId="77777777" w:rsidR="008375AD" w:rsidRPr="00E72C4E" w:rsidRDefault="008375AD" w:rsidP="008375AD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E72C4E"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E584670" wp14:editId="1618ACB3">
            <wp:simplePos x="914400" y="914400"/>
            <wp:positionH relativeFrom="margin">
              <wp:align>left</wp:align>
            </wp:positionH>
            <wp:positionV relativeFrom="margin">
              <wp:align>top</wp:align>
            </wp:positionV>
            <wp:extent cx="1120140" cy="1116132"/>
            <wp:effectExtent l="0" t="0" r="3810" b="8255"/>
            <wp:wrapSquare wrapText="bothSides"/>
            <wp:docPr id="12555673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116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7245B" w:rsidRPr="00E72C4E">
        <w:rPr>
          <w:rFonts w:ascii="Arial" w:hAnsi="Arial" w:cs="Arial"/>
          <w:b/>
          <w:bCs/>
          <w:sz w:val="36"/>
          <w:szCs w:val="36"/>
        </w:rPr>
        <w:t>TERMS OF REFERENCE</w:t>
      </w:r>
    </w:p>
    <w:p w14:paraId="4AF0E3FC" w14:textId="214D4FF0" w:rsidR="0007245B" w:rsidRPr="00C86DF0" w:rsidRDefault="00C86DF0" w:rsidP="008375AD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C86DF0">
        <w:rPr>
          <w:rFonts w:ascii="Arial" w:hAnsi="Arial" w:cs="Arial"/>
          <w:b/>
          <w:bCs/>
          <w:sz w:val="40"/>
          <w:szCs w:val="40"/>
        </w:rPr>
        <w:t>DIASPORA CHAMPION</w:t>
      </w:r>
    </w:p>
    <w:p w14:paraId="5034FC0D" w14:textId="77777777" w:rsidR="008375AD" w:rsidRDefault="008375AD" w:rsidP="0007245B">
      <w:pPr>
        <w:rPr>
          <w:rFonts w:ascii="Arial" w:hAnsi="Arial" w:cs="Arial"/>
          <w:sz w:val="24"/>
          <w:szCs w:val="24"/>
        </w:rPr>
      </w:pPr>
    </w:p>
    <w:p w14:paraId="5C51E16C" w14:textId="77777777" w:rsidR="00E72C4E" w:rsidRDefault="00E72C4E" w:rsidP="0007245B">
      <w:pPr>
        <w:rPr>
          <w:rFonts w:ascii="Arial" w:hAnsi="Arial" w:cs="Arial"/>
          <w:sz w:val="24"/>
          <w:szCs w:val="24"/>
        </w:rPr>
      </w:pPr>
    </w:p>
    <w:p w14:paraId="0A6C45ED" w14:textId="77777777" w:rsidR="00C86DF0" w:rsidRPr="00C86DF0" w:rsidRDefault="00C86DF0" w:rsidP="00C86DF0">
      <w:pPr>
        <w:rPr>
          <w:rFonts w:ascii="Arial" w:hAnsi="Arial" w:cs="Arial"/>
          <w:b/>
          <w:bCs/>
          <w:sz w:val="24"/>
          <w:szCs w:val="24"/>
        </w:rPr>
      </w:pPr>
      <w:r w:rsidRPr="00C86DF0">
        <w:rPr>
          <w:rFonts w:ascii="Arial" w:hAnsi="Arial" w:cs="Arial"/>
          <w:b/>
          <w:bCs/>
          <w:sz w:val="24"/>
          <w:szCs w:val="24"/>
        </w:rPr>
        <w:t>Background</w:t>
      </w:r>
    </w:p>
    <w:p w14:paraId="76C35755" w14:textId="70CBA78E" w:rsidR="00C86DF0" w:rsidRDefault="00C86DF0" w:rsidP="00312F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6DF0">
        <w:rPr>
          <w:rFonts w:ascii="Arial" w:hAnsi="Arial" w:cs="Arial"/>
          <w:sz w:val="24"/>
          <w:szCs w:val="24"/>
        </w:rPr>
        <w:t>Legislative Council recogni</w:t>
      </w:r>
      <w:r>
        <w:rPr>
          <w:rFonts w:ascii="Arial" w:hAnsi="Arial" w:cs="Arial"/>
          <w:sz w:val="24"/>
          <w:szCs w:val="24"/>
        </w:rPr>
        <w:t>s</w:t>
      </w:r>
      <w:r w:rsidRPr="00C86DF0">
        <w:rPr>
          <w:rFonts w:ascii="Arial" w:hAnsi="Arial" w:cs="Arial"/>
          <w:sz w:val="24"/>
          <w:szCs w:val="24"/>
        </w:rPr>
        <w:t>es the critical role of diaspora communities in contributing to national development through remittances, investment, skills transfer, and advocacy</w:t>
      </w:r>
      <w:r>
        <w:rPr>
          <w:rFonts w:ascii="Arial" w:hAnsi="Arial" w:cs="Arial"/>
          <w:sz w:val="24"/>
          <w:szCs w:val="24"/>
        </w:rPr>
        <w:t xml:space="preserve"> - t</w:t>
      </w:r>
      <w:r w:rsidRPr="00C86DF0">
        <w:rPr>
          <w:rFonts w:ascii="Arial" w:hAnsi="Arial" w:cs="Arial"/>
          <w:sz w:val="24"/>
          <w:szCs w:val="24"/>
        </w:rPr>
        <w:t>o enhance engagement and collaboration, and to strengthen partnerships between diaspora groups and local institutions.</w:t>
      </w:r>
    </w:p>
    <w:p w14:paraId="63A452C0" w14:textId="77777777" w:rsidR="00312FBB" w:rsidRDefault="00312FBB" w:rsidP="00312F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7EAE98" w14:textId="77777777" w:rsidR="00312FBB" w:rsidRPr="00C86DF0" w:rsidRDefault="00312FBB" w:rsidP="00312F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998BD4" w14:textId="77777777" w:rsidR="00C86DF0" w:rsidRDefault="00C86DF0" w:rsidP="00312FB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6DF0">
        <w:rPr>
          <w:rFonts w:ascii="Arial" w:hAnsi="Arial" w:cs="Arial"/>
          <w:b/>
          <w:bCs/>
          <w:sz w:val="24"/>
          <w:szCs w:val="24"/>
        </w:rPr>
        <w:t>Purpose of the Role</w:t>
      </w:r>
    </w:p>
    <w:p w14:paraId="62284EFD" w14:textId="77777777" w:rsidR="00312FBB" w:rsidRPr="00C86DF0" w:rsidRDefault="00312FBB" w:rsidP="00312FB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7961649" w14:textId="77777777" w:rsidR="00C86DF0" w:rsidRDefault="00C86DF0" w:rsidP="00312F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2FBB">
        <w:rPr>
          <w:rFonts w:ascii="Arial" w:hAnsi="Arial" w:cs="Arial"/>
          <w:sz w:val="24"/>
          <w:szCs w:val="24"/>
        </w:rPr>
        <w:t>The purpose of the Diaspora Champion is to serve as a focal point for engaging with diaspora communities, fostering collaboration, promoting diaspora-led initiatives, and ensuring diaspora perspectives are integrated into development and policy processes.</w:t>
      </w:r>
    </w:p>
    <w:p w14:paraId="1E5144AE" w14:textId="77777777" w:rsidR="00312FBB" w:rsidRPr="00312FBB" w:rsidRDefault="00312FBB" w:rsidP="00312F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59E5F2" w14:textId="2EC47DD6" w:rsidR="00C86DF0" w:rsidRDefault="00C86DF0" w:rsidP="00312FB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12FBB">
        <w:rPr>
          <w:rFonts w:ascii="Arial" w:hAnsi="Arial" w:cs="Arial"/>
          <w:b/>
          <w:bCs/>
          <w:sz w:val="24"/>
          <w:szCs w:val="24"/>
        </w:rPr>
        <w:t>Objective</w:t>
      </w:r>
      <w:r w:rsidR="00312FBB">
        <w:rPr>
          <w:rFonts w:ascii="Arial" w:hAnsi="Arial" w:cs="Arial"/>
          <w:b/>
          <w:bCs/>
          <w:sz w:val="24"/>
          <w:szCs w:val="24"/>
        </w:rPr>
        <w:t>s</w:t>
      </w:r>
      <w:r w:rsidRPr="00312FBB">
        <w:rPr>
          <w:rFonts w:ascii="Arial" w:hAnsi="Arial" w:cs="Arial"/>
          <w:b/>
          <w:bCs/>
          <w:sz w:val="24"/>
          <w:szCs w:val="24"/>
        </w:rPr>
        <w:t>:</w:t>
      </w:r>
    </w:p>
    <w:p w14:paraId="2D8A3078" w14:textId="77777777" w:rsidR="00312FBB" w:rsidRPr="00312FBB" w:rsidRDefault="00312FBB" w:rsidP="00312FB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9973D1D" w14:textId="1E53F75C" w:rsidR="00C86DF0" w:rsidRPr="00312FBB" w:rsidRDefault="00C86DF0" w:rsidP="00312FB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6DF0">
        <w:rPr>
          <w:rFonts w:ascii="Arial" w:hAnsi="Arial" w:cs="Arial"/>
          <w:sz w:val="24"/>
          <w:szCs w:val="24"/>
        </w:rPr>
        <w:t xml:space="preserve">Communicate with </w:t>
      </w:r>
      <w:r w:rsidR="00312FBB">
        <w:rPr>
          <w:rFonts w:ascii="Arial" w:hAnsi="Arial" w:cs="Arial"/>
          <w:sz w:val="24"/>
          <w:szCs w:val="24"/>
        </w:rPr>
        <w:t>St Helenians</w:t>
      </w:r>
      <w:r w:rsidRPr="00C86DF0">
        <w:rPr>
          <w:rFonts w:ascii="Arial" w:hAnsi="Arial" w:cs="Arial"/>
          <w:sz w:val="24"/>
          <w:szCs w:val="24"/>
        </w:rPr>
        <w:t xml:space="preserve"> off Island</w:t>
      </w:r>
      <w:r w:rsidR="00312FBB">
        <w:rPr>
          <w:rFonts w:ascii="Arial" w:hAnsi="Arial" w:cs="Arial"/>
          <w:sz w:val="24"/>
          <w:szCs w:val="24"/>
        </w:rPr>
        <w:t>, be it</w:t>
      </w:r>
      <w:r w:rsidRPr="00312FBB">
        <w:rPr>
          <w:rFonts w:ascii="Arial" w:hAnsi="Arial" w:cs="Arial"/>
          <w:sz w:val="24"/>
          <w:szCs w:val="24"/>
        </w:rPr>
        <w:t xml:space="preserve"> Ascension, UK, </w:t>
      </w:r>
      <w:r w:rsidR="00312FBB">
        <w:rPr>
          <w:rFonts w:ascii="Arial" w:hAnsi="Arial" w:cs="Arial"/>
          <w:sz w:val="24"/>
          <w:szCs w:val="24"/>
        </w:rPr>
        <w:t>Falklands</w:t>
      </w:r>
      <w:r w:rsidRPr="00312FBB">
        <w:rPr>
          <w:rFonts w:ascii="Arial" w:hAnsi="Arial" w:cs="Arial"/>
          <w:sz w:val="24"/>
          <w:szCs w:val="24"/>
        </w:rPr>
        <w:t xml:space="preserve"> or any other destination</w:t>
      </w:r>
    </w:p>
    <w:p w14:paraId="2A105768" w14:textId="798A25A5" w:rsidR="00C86DF0" w:rsidRDefault="00312FBB" w:rsidP="00C86DF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diaspora will n</w:t>
      </w:r>
      <w:r w:rsidR="00C86DF0" w:rsidRPr="00C86DF0">
        <w:rPr>
          <w:rFonts w:ascii="Arial" w:hAnsi="Arial" w:cs="Arial"/>
          <w:sz w:val="24"/>
          <w:szCs w:val="24"/>
        </w:rPr>
        <w:t xml:space="preserve">ot </w:t>
      </w:r>
      <w:r w:rsidRPr="00C86DF0">
        <w:rPr>
          <w:rFonts w:ascii="Arial" w:hAnsi="Arial" w:cs="Arial"/>
          <w:sz w:val="24"/>
          <w:szCs w:val="24"/>
        </w:rPr>
        <w:t>be restricted</w:t>
      </w:r>
      <w:r w:rsidR="00C86DF0" w:rsidRPr="00C86DF0">
        <w:rPr>
          <w:rFonts w:ascii="Arial" w:hAnsi="Arial" w:cs="Arial"/>
          <w:sz w:val="24"/>
          <w:szCs w:val="24"/>
        </w:rPr>
        <w:t xml:space="preserve"> to</w:t>
      </w:r>
      <w:r>
        <w:rPr>
          <w:rFonts w:ascii="Arial" w:hAnsi="Arial" w:cs="Arial"/>
          <w:sz w:val="24"/>
          <w:szCs w:val="24"/>
        </w:rPr>
        <w:t xml:space="preserve"> the</w:t>
      </w:r>
      <w:r w:rsidR="00C86DF0" w:rsidRPr="00C86DF0">
        <w:rPr>
          <w:rFonts w:ascii="Arial" w:hAnsi="Arial" w:cs="Arial"/>
          <w:sz w:val="24"/>
          <w:szCs w:val="24"/>
        </w:rPr>
        <w:t xml:space="preserve"> voter</w:t>
      </w:r>
      <w:r>
        <w:rPr>
          <w:rFonts w:ascii="Arial" w:hAnsi="Arial" w:cs="Arial"/>
          <w:sz w:val="24"/>
          <w:szCs w:val="24"/>
        </w:rPr>
        <w:t>’</w:t>
      </w:r>
      <w:r w:rsidR="00C86DF0" w:rsidRPr="00C86DF0">
        <w:rPr>
          <w:rFonts w:ascii="Arial" w:hAnsi="Arial" w:cs="Arial"/>
          <w:sz w:val="24"/>
          <w:szCs w:val="24"/>
        </w:rPr>
        <w:t>s role</w:t>
      </w:r>
    </w:p>
    <w:p w14:paraId="16B4C657" w14:textId="3029B965" w:rsidR="00502D7F" w:rsidRPr="00C86DF0" w:rsidRDefault="00502D7F" w:rsidP="00C86DF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6DF0">
        <w:rPr>
          <w:rFonts w:ascii="Arial" w:hAnsi="Arial" w:cs="Arial"/>
          <w:sz w:val="24"/>
          <w:szCs w:val="24"/>
        </w:rPr>
        <w:t>Engaging to understand what would attract locals to return and what negatives they envisage</w:t>
      </w:r>
    </w:p>
    <w:p w14:paraId="4FF5EA67" w14:textId="45BD9F57" w:rsidR="00C86DF0" w:rsidRPr="00C86DF0" w:rsidRDefault="00C86DF0" w:rsidP="00C86DF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6DF0">
        <w:rPr>
          <w:rFonts w:ascii="Arial" w:hAnsi="Arial" w:cs="Arial"/>
          <w:sz w:val="24"/>
          <w:szCs w:val="24"/>
        </w:rPr>
        <w:t xml:space="preserve">Information sharing – what is happening </w:t>
      </w:r>
      <w:r w:rsidR="00312FBB">
        <w:rPr>
          <w:rFonts w:ascii="Arial" w:hAnsi="Arial" w:cs="Arial"/>
          <w:sz w:val="24"/>
          <w:szCs w:val="24"/>
        </w:rPr>
        <w:t>in St Helena</w:t>
      </w:r>
      <w:r w:rsidR="00502D7F">
        <w:rPr>
          <w:rFonts w:ascii="Arial" w:hAnsi="Arial" w:cs="Arial"/>
          <w:sz w:val="24"/>
          <w:szCs w:val="24"/>
        </w:rPr>
        <w:t>, including</w:t>
      </w:r>
      <w:r w:rsidRPr="00C86DF0">
        <w:rPr>
          <w:rFonts w:ascii="Arial" w:hAnsi="Arial" w:cs="Arial"/>
          <w:sz w:val="24"/>
          <w:szCs w:val="24"/>
        </w:rPr>
        <w:t xml:space="preserve"> possible legislative changes to create an input conduit for the topic</w:t>
      </w:r>
    </w:p>
    <w:p w14:paraId="282E3F0C" w14:textId="77777777" w:rsidR="00C86DF0" w:rsidRPr="00C86DF0" w:rsidRDefault="00C86DF0" w:rsidP="00C86DF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6DF0">
        <w:rPr>
          <w:rFonts w:ascii="Arial" w:hAnsi="Arial" w:cs="Arial"/>
          <w:sz w:val="24"/>
          <w:szCs w:val="24"/>
        </w:rPr>
        <w:t>Posting of opportunities Island might have, jobs etc</w:t>
      </w:r>
    </w:p>
    <w:p w14:paraId="113569BB" w14:textId="16969B95" w:rsidR="00C86DF0" w:rsidRPr="00C86DF0" w:rsidRDefault="00C86DF0" w:rsidP="00C86DF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6DF0">
        <w:rPr>
          <w:rFonts w:ascii="Arial" w:hAnsi="Arial" w:cs="Arial"/>
          <w:sz w:val="24"/>
          <w:szCs w:val="24"/>
        </w:rPr>
        <w:t>Engage with professionals overseas to seek assistance in some instances (professionals offering to assist locals on island)</w:t>
      </w:r>
    </w:p>
    <w:p w14:paraId="4925F184" w14:textId="77777777" w:rsidR="00C86DF0" w:rsidRPr="00C86DF0" w:rsidRDefault="00C86DF0" w:rsidP="00C86DF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6DF0">
        <w:rPr>
          <w:rFonts w:ascii="Arial" w:hAnsi="Arial" w:cs="Arial"/>
          <w:sz w:val="24"/>
          <w:szCs w:val="24"/>
        </w:rPr>
        <w:t xml:space="preserve">Offering a home away from home platform </w:t>
      </w:r>
    </w:p>
    <w:p w14:paraId="0F3E2C70" w14:textId="77777777" w:rsidR="00C86DF0" w:rsidRPr="00C86DF0" w:rsidRDefault="00C86DF0" w:rsidP="00C86DF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6DF0">
        <w:rPr>
          <w:rFonts w:ascii="Arial" w:hAnsi="Arial" w:cs="Arial"/>
          <w:sz w:val="24"/>
          <w:szCs w:val="24"/>
        </w:rPr>
        <w:t>Create a positive space of debate and questions</w:t>
      </w:r>
    </w:p>
    <w:p w14:paraId="5F3B7F5B" w14:textId="77777777" w:rsidR="00C86DF0" w:rsidRPr="00C86DF0" w:rsidRDefault="00C86DF0" w:rsidP="00C86DF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6DF0">
        <w:rPr>
          <w:rFonts w:ascii="Arial" w:hAnsi="Arial" w:cs="Arial"/>
          <w:sz w:val="24"/>
          <w:szCs w:val="24"/>
        </w:rPr>
        <w:t>Advocate for diaspora inclusion in national development strategies and programs.</w:t>
      </w:r>
    </w:p>
    <w:p w14:paraId="43676428" w14:textId="0891A885" w:rsidR="00753329" w:rsidRPr="008375AD" w:rsidRDefault="00C86DF0" w:rsidP="00C86DF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6DF0">
        <w:rPr>
          <w:rFonts w:ascii="Arial" w:hAnsi="Arial" w:cs="Arial"/>
          <w:sz w:val="24"/>
          <w:szCs w:val="24"/>
        </w:rPr>
        <w:t>Support mechanisms for diaspora investment, innovation, and knowledge exchange.</w:t>
      </w:r>
    </w:p>
    <w:sectPr w:rsidR="00753329" w:rsidRPr="008375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E58467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clip_image001"/>
      </v:shape>
    </w:pict>
  </w:numPicBullet>
  <w:abstractNum w:abstractNumId="0" w15:restartNumberingAfterBreak="0">
    <w:nsid w:val="21707623"/>
    <w:multiLevelType w:val="hybridMultilevel"/>
    <w:tmpl w:val="E018B17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2016C"/>
    <w:multiLevelType w:val="hybridMultilevel"/>
    <w:tmpl w:val="CF66173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B73704"/>
    <w:multiLevelType w:val="hybridMultilevel"/>
    <w:tmpl w:val="A79C8EB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903552">
    <w:abstractNumId w:val="0"/>
  </w:num>
  <w:num w:numId="2" w16cid:durableId="1668170648">
    <w:abstractNumId w:val="2"/>
  </w:num>
  <w:num w:numId="3" w16cid:durableId="2058041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45B"/>
    <w:rsid w:val="0007245B"/>
    <w:rsid w:val="0018542D"/>
    <w:rsid w:val="001B7D2A"/>
    <w:rsid w:val="00312FBB"/>
    <w:rsid w:val="00502D7F"/>
    <w:rsid w:val="00753329"/>
    <w:rsid w:val="00813311"/>
    <w:rsid w:val="008375AD"/>
    <w:rsid w:val="00C86DF0"/>
    <w:rsid w:val="00CF37C0"/>
    <w:rsid w:val="00DF64C4"/>
    <w:rsid w:val="00E7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345EA"/>
  <w15:chartTrackingRefBased/>
  <w15:docId w15:val="{ABC38E21-F9DE-415C-A689-9CADD69E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1250</Characters>
  <Application>Microsoft Office Word</Application>
  <DocSecurity>0</DocSecurity>
  <Lines>34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Corinda</dc:creator>
  <cp:keywords/>
  <dc:description/>
  <cp:lastModifiedBy>Anita Legg</cp:lastModifiedBy>
  <cp:revision>2</cp:revision>
  <dcterms:created xsi:type="dcterms:W3CDTF">2026-02-10T14:17:00Z</dcterms:created>
  <dcterms:modified xsi:type="dcterms:W3CDTF">2026-02-10T14:17:00Z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e620eb1-d4d0-4373-8269-8a94871e6daa_Enabled">
    <vt:lpwstr>true</vt:lpwstr>
  </property>
  <property fmtid="{D5CDD505-2E9C-101B-9397-08002B2CF9AE}" pid="3" name="MSIP_Label_9e620eb1-d4d0-4373-8269-8a94871e6daa_SetDate">
    <vt:lpwstr>2025-12-15T12:02:35Z</vt:lpwstr>
  </property>
  <property fmtid="{D5CDD505-2E9C-101B-9397-08002B2CF9AE}" pid="4" name="MSIP_Label_9e620eb1-d4d0-4373-8269-8a94871e6daa_Method">
    <vt:lpwstr>Privileged</vt:lpwstr>
  </property>
  <property fmtid="{D5CDD505-2E9C-101B-9397-08002B2CF9AE}" pid="5" name="MSIP_Label_9e620eb1-d4d0-4373-8269-8a94871e6daa_Name">
    <vt:lpwstr>Official</vt:lpwstr>
  </property>
  <property fmtid="{D5CDD505-2E9C-101B-9397-08002B2CF9AE}" pid="6" name="MSIP_Label_9e620eb1-d4d0-4373-8269-8a94871e6daa_SiteId">
    <vt:lpwstr>5de9dbbe-23d7-4244-9903-be7d69b28a07</vt:lpwstr>
  </property>
  <property fmtid="{D5CDD505-2E9C-101B-9397-08002B2CF9AE}" pid="7" name="MSIP_Label_9e620eb1-d4d0-4373-8269-8a94871e6daa_ActionId">
    <vt:lpwstr>2404b50c-ec14-4d3a-992a-776d2b2ffe99</vt:lpwstr>
  </property>
  <property fmtid="{D5CDD505-2E9C-101B-9397-08002B2CF9AE}" pid="8" name="MSIP_Label_9e620eb1-d4d0-4373-8269-8a94871e6daa_ContentBits">
    <vt:lpwstr>0</vt:lpwstr>
  </property>
  <property fmtid="{D5CDD505-2E9C-101B-9397-08002B2CF9AE}" pid="9" name="MSIP_Label_9e620eb1-d4d0-4373-8269-8a94871e6daa_Tag">
    <vt:lpwstr>10, 0, 1, 1</vt:lpwstr>
  </property>
</Properties>
</file>